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0EDB" w14:textId="77777777" w:rsidR="00B240DE" w:rsidRDefault="00000000" w:rsidP="00523674">
      <w:pPr>
        <w:spacing w:after="0" w:line="240" w:lineRule="auto"/>
        <w:ind w:leftChars="0" w:left="720" w:firstLineChars="0" w:firstLine="72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Dianna E. Abney, MD</w:t>
      </w:r>
      <w:r>
        <w:rPr>
          <w:rFonts w:ascii="Cambria" w:eastAsia="Cambria" w:hAnsi="Cambria" w:cs="Cambria"/>
          <w:b/>
          <w:sz w:val="18"/>
          <w:szCs w:val="18"/>
        </w:rPr>
        <w:tab/>
      </w:r>
      <w:r>
        <w:rPr>
          <w:rFonts w:ascii="Cambria" w:eastAsia="Cambria" w:hAnsi="Cambria" w:cs="Cambria"/>
          <w:b/>
          <w:sz w:val="18"/>
          <w:szCs w:val="18"/>
        </w:rPr>
        <w:tab/>
      </w:r>
      <w:r>
        <w:rPr>
          <w:rFonts w:ascii="Cambria" w:eastAsia="Cambria" w:hAnsi="Cambria" w:cs="Cambria"/>
          <w:b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b/>
          <w:sz w:val="18"/>
          <w:szCs w:val="18"/>
        </w:rPr>
        <w:t>Lisa A. Laschalt, LEHS, RS/REHS, MPH</w:t>
      </w:r>
      <w:r>
        <w:rPr>
          <w:rFonts w:ascii="Cambria" w:eastAsia="Cambria" w:hAnsi="Cambria" w:cs="Cambria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sz w:val="18"/>
          <w:szCs w:val="18"/>
        </w:rPr>
        <w:t xml:space="preserve">                      </w:t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</w:p>
    <w:p w14:paraId="2FD4B988" w14:textId="77777777" w:rsidR="00B240DE" w:rsidRDefault="00000000">
      <w:pPr>
        <w:spacing w:after="0" w:line="240" w:lineRule="auto"/>
        <w:ind w:left="0" w:hanging="2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                         Health Officer </w:t>
      </w:r>
      <w:r>
        <w:rPr>
          <w:rFonts w:ascii="Cambria" w:eastAsia="Cambria" w:hAnsi="Cambria" w:cs="Cambria"/>
          <w:i/>
          <w:sz w:val="16"/>
          <w:szCs w:val="16"/>
        </w:rPr>
        <w:tab/>
        <w:t xml:space="preserve">  </w:t>
      </w:r>
      <w:r>
        <w:rPr>
          <w:rFonts w:ascii="Cambria" w:eastAsia="Cambria" w:hAnsi="Cambria" w:cs="Cambria"/>
          <w:i/>
          <w:sz w:val="18"/>
          <w:szCs w:val="18"/>
        </w:rPr>
        <w:t xml:space="preserve">                                                                       </w:t>
      </w:r>
      <w:r>
        <w:rPr>
          <w:rFonts w:ascii="Cambria" w:eastAsia="Cambria" w:hAnsi="Cambria" w:cs="Cambria"/>
          <w:i/>
          <w:sz w:val="16"/>
          <w:szCs w:val="16"/>
        </w:rPr>
        <w:t>Director</w:t>
      </w:r>
      <w:r>
        <w:rPr>
          <w:rFonts w:ascii="Cambria" w:eastAsia="Cambria" w:hAnsi="Cambria" w:cs="Cambria"/>
          <w:i/>
          <w:sz w:val="18"/>
          <w:szCs w:val="18"/>
        </w:rPr>
        <w:t xml:space="preserve">      </w:t>
      </w:r>
      <w:r>
        <w:rPr>
          <w:rFonts w:ascii="Cambria" w:eastAsia="Cambria" w:hAnsi="Cambria" w:cs="Cambria"/>
          <w:i/>
          <w:sz w:val="16"/>
          <w:szCs w:val="16"/>
        </w:rPr>
        <w:tab/>
        <w:t xml:space="preserve">                                                                 </w:t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</w:p>
    <w:p w14:paraId="0EDE654F" w14:textId="77777777" w:rsidR="00B240DE" w:rsidRDefault="00B2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Cambria" w:eastAsia="Cambria" w:hAnsi="Cambria" w:cs="Cambria"/>
          <w:sz w:val="26"/>
          <w:szCs w:val="26"/>
        </w:rPr>
      </w:pPr>
    </w:p>
    <w:p w14:paraId="1E2FFA9C" w14:textId="77777777" w:rsidR="00523674" w:rsidRDefault="00523674" w:rsidP="00523674">
      <w:pPr>
        <w:ind w:left="0" w:hanging="2"/>
        <w:jc w:val="center"/>
      </w:pPr>
      <w:r>
        <w:t>Temporary Food Service Facility Checklist</w:t>
      </w:r>
    </w:p>
    <w:p w14:paraId="31ADE5D9" w14:textId="77777777" w:rsidR="00523674" w:rsidRDefault="00523674" w:rsidP="00523674">
      <w:pPr>
        <w:ind w:left="0" w:hanging="2"/>
        <w:jc w:val="center"/>
      </w:pPr>
      <w:r>
        <w:t>Disclaimer:  This checklist is intended to serve as a guide and is not comprehensive.</w:t>
      </w:r>
    </w:p>
    <w:p w14:paraId="775791FE" w14:textId="77777777" w:rsidR="00523674" w:rsidRDefault="00523674" w:rsidP="00523674">
      <w:pPr>
        <w:ind w:left="0" w:hanging="2"/>
        <w:jc w:val="center"/>
      </w:pPr>
    </w:p>
    <w:p w14:paraId="3A99BF3F" w14:textId="77777777" w:rsidR="00523674" w:rsidRDefault="00523674" w:rsidP="00523674">
      <w:pPr>
        <w:pStyle w:val="ListParagraph"/>
        <w:numPr>
          <w:ilvl w:val="0"/>
          <w:numId w:val="1"/>
        </w:numPr>
        <w:spacing w:after="0" w:line="240" w:lineRule="auto"/>
        <w:ind w:left="5" w:hanging="7"/>
      </w:pPr>
      <w:r>
        <w:t xml:space="preserve">An application for licensing by the health department is submitted and received a minimum of 10 days </w:t>
      </w:r>
      <w:proofErr w:type="gramStart"/>
      <w:r>
        <w:t>prio</w:t>
      </w:r>
      <w:r>
        <w:t>r</w:t>
      </w:r>
      <w:proofErr w:type="gramEnd"/>
    </w:p>
    <w:p w14:paraId="7588A725" w14:textId="7A9BD824" w:rsidR="00523674" w:rsidRDefault="00523674" w:rsidP="00523674">
      <w:pPr>
        <w:spacing w:after="0" w:line="240" w:lineRule="auto"/>
        <w:ind w:leftChars="0" w:left="90" w:firstLineChars="0" w:firstLine="0"/>
      </w:pPr>
      <w:bookmarkStart w:id="0" w:name="_Hlk133396295"/>
      <w:r>
        <w:t xml:space="preserve">             </w:t>
      </w:r>
      <w:r>
        <w:t>to the event date.</w:t>
      </w:r>
    </w:p>
    <w:bookmarkEnd w:id="0"/>
    <w:p w14:paraId="27455D25" w14:textId="77777777" w:rsidR="00523674" w:rsidRDefault="00523674" w:rsidP="00523674">
      <w:pPr>
        <w:pStyle w:val="ListParagraph"/>
        <w:numPr>
          <w:ilvl w:val="0"/>
          <w:numId w:val="1"/>
        </w:numPr>
        <w:spacing w:after="0" w:line="240" w:lineRule="auto"/>
        <w:ind w:left="5" w:hanging="7"/>
      </w:pPr>
      <w:r>
        <w:t>The site has been approved.  A public event permit has been obtained from the Charles County Government</w:t>
      </w:r>
    </w:p>
    <w:p w14:paraId="1681299C" w14:textId="3070EFF4" w:rsidR="00523674" w:rsidRDefault="00523674" w:rsidP="00523674">
      <w:pPr>
        <w:spacing w:after="0" w:line="240" w:lineRule="auto"/>
        <w:ind w:leftChars="0" w:left="90" w:firstLineChars="0" w:firstLine="0"/>
      </w:pPr>
      <w:r>
        <w:t xml:space="preserve">           </w:t>
      </w:r>
      <w:r w:rsidR="009F0FF0">
        <w:t xml:space="preserve"> </w:t>
      </w:r>
      <w:r>
        <w:t xml:space="preserve"> (</w:t>
      </w:r>
      <w:proofErr w:type="gramStart"/>
      <w:r>
        <w:t>as</w:t>
      </w:r>
      <w:proofErr w:type="gramEnd"/>
      <w:r>
        <w:t xml:space="preserve"> applicable).</w:t>
      </w:r>
    </w:p>
    <w:p w14:paraId="3F543B98" w14:textId="77777777" w:rsidR="009F0FF0" w:rsidRDefault="00523674" w:rsidP="009F0FF0">
      <w:pPr>
        <w:pStyle w:val="ListParagraph"/>
        <w:numPr>
          <w:ilvl w:val="0"/>
          <w:numId w:val="1"/>
        </w:numPr>
        <w:spacing w:after="0" w:line="240" w:lineRule="auto"/>
        <w:ind w:left="5" w:hanging="7"/>
      </w:pPr>
      <w:r>
        <w:t xml:space="preserve">Overhead protection (tent), insect control measures (screened walls, insect control fans), and appropriate </w:t>
      </w:r>
    </w:p>
    <w:p w14:paraId="74260030" w14:textId="35344FA6" w:rsidR="00523674" w:rsidRDefault="009F0FF0" w:rsidP="009F0FF0">
      <w:pPr>
        <w:spacing w:after="0" w:line="240" w:lineRule="auto"/>
        <w:ind w:leftChars="0" w:left="90" w:firstLineChars="0" w:firstLine="0"/>
      </w:pPr>
      <w:r>
        <w:t xml:space="preserve">             </w:t>
      </w:r>
      <w:r w:rsidR="00523674">
        <w:t xml:space="preserve">ground material (clean, to cover any mud or dirt) </w:t>
      </w:r>
      <w:proofErr w:type="gramStart"/>
      <w:r w:rsidR="00523674">
        <w:t>are</w:t>
      </w:r>
      <w:proofErr w:type="gramEnd"/>
      <w:r w:rsidR="00523674">
        <w:t xml:space="preserve"> provided.</w:t>
      </w:r>
    </w:p>
    <w:p w14:paraId="70E22C51" w14:textId="77777777" w:rsidR="00523674" w:rsidRDefault="00523674" w:rsidP="00523674">
      <w:pPr>
        <w:pStyle w:val="ListParagraph"/>
        <w:numPr>
          <w:ilvl w:val="0"/>
          <w:numId w:val="1"/>
        </w:numPr>
        <w:ind w:left="5" w:hanging="7"/>
      </w:pPr>
      <w:r>
        <w:t>A stem thermometer graduated in 2</w:t>
      </w:r>
      <w:r>
        <w:sym w:font="Symbol" w:char="F0B0"/>
      </w:r>
      <w:r>
        <w:t>F increments is provided.</w:t>
      </w:r>
    </w:p>
    <w:p w14:paraId="2C0EA5AA" w14:textId="77777777" w:rsidR="009F0FF0" w:rsidRDefault="00523674" w:rsidP="009F0FF0">
      <w:pPr>
        <w:pStyle w:val="ListParagraph"/>
        <w:numPr>
          <w:ilvl w:val="0"/>
          <w:numId w:val="1"/>
        </w:numPr>
        <w:spacing w:after="0" w:line="240" w:lineRule="auto"/>
        <w:ind w:left="5" w:hanging="7"/>
      </w:pPr>
      <w:r>
        <w:t>A hand washing station equipped with a free-flowing tap, potable warm water (of at least 100</w:t>
      </w:r>
      <w:r>
        <w:sym w:font="Symbol" w:char="F0B0"/>
      </w:r>
      <w:r>
        <w:t xml:space="preserve">F), soap, and </w:t>
      </w:r>
    </w:p>
    <w:p w14:paraId="2FCB1B6F" w14:textId="442B1818" w:rsidR="00523674" w:rsidRDefault="009F0FF0" w:rsidP="009F0FF0">
      <w:pPr>
        <w:spacing w:after="0" w:line="240" w:lineRule="auto"/>
        <w:ind w:leftChars="0" w:left="90" w:firstLineChars="0" w:firstLine="0"/>
      </w:pPr>
      <w:r>
        <w:t xml:space="preserve">             </w:t>
      </w:r>
      <w:r w:rsidR="00523674">
        <w:t xml:space="preserve">paper towels </w:t>
      </w:r>
      <w:proofErr w:type="gramStart"/>
      <w:r w:rsidR="00523674">
        <w:t>is</w:t>
      </w:r>
      <w:proofErr w:type="gramEnd"/>
      <w:r w:rsidR="00523674">
        <w:t xml:space="preserve"> provided.  A waste receptable is located under the tap to catch the gray water.</w:t>
      </w:r>
    </w:p>
    <w:p w14:paraId="553F6424" w14:textId="77777777" w:rsidR="009F0FF0" w:rsidRDefault="00523674" w:rsidP="009F0FF0">
      <w:pPr>
        <w:pStyle w:val="ListParagraph"/>
        <w:numPr>
          <w:ilvl w:val="0"/>
          <w:numId w:val="1"/>
        </w:numPr>
        <w:spacing w:after="0" w:line="240" w:lineRule="auto"/>
        <w:ind w:left="5" w:hanging="7"/>
      </w:pPr>
      <w:r>
        <w:t xml:space="preserve">A </w:t>
      </w:r>
      <w:proofErr w:type="gramStart"/>
      <w:r>
        <w:t>three compartment</w:t>
      </w:r>
      <w:proofErr w:type="gramEnd"/>
      <w:r>
        <w:t xml:space="preserve"> basin/dishwashing set up is provided.  The basins must accommodate the </w:t>
      </w:r>
      <w:proofErr w:type="gramStart"/>
      <w:r>
        <w:t>largest</w:t>
      </w:r>
      <w:proofErr w:type="gramEnd"/>
      <w:r>
        <w:t xml:space="preserve"> </w:t>
      </w:r>
    </w:p>
    <w:p w14:paraId="7CCC3C7B" w14:textId="3E49DB01" w:rsidR="009F0FF0" w:rsidRDefault="009F0FF0" w:rsidP="009F0FF0">
      <w:pPr>
        <w:spacing w:after="0" w:line="240" w:lineRule="auto"/>
        <w:ind w:leftChars="0" w:left="90" w:firstLineChars="0" w:firstLine="0"/>
      </w:pPr>
      <w:r>
        <w:t xml:space="preserve">             </w:t>
      </w:r>
      <w:r w:rsidR="00523674">
        <w:t xml:space="preserve">utensil, be clean, and be furnished with hot potable water.  Dish washing soap, approved </w:t>
      </w:r>
      <w:proofErr w:type="gramStart"/>
      <w:r w:rsidR="00523674">
        <w:t>sanitizer</w:t>
      </w:r>
      <w:proofErr w:type="gramEnd"/>
      <w:r w:rsidR="00523674">
        <w:t xml:space="preserve"> </w:t>
      </w:r>
    </w:p>
    <w:p w14:paraId="1DE83C7B" w14:textId="32638EFB" w:rsidR="00523674" w:rsidRDefault="009F0FF0" w:rsidP="009F0FF0">
      <w:pPr>
        <w:spacing w:after="0" w:line="240" w:lineRule="auto"/>
        <w:ind w:leftChars="0" w:left="90" w:firstLineChars="0" w:firstLine="0"/>
      </w:pPr>
      <w:r>
        <w:t xml:space="preserve">             </w:t>
      </w:r>
      <w:r w:rsidR="00523674">
        <w:t>(</w:t>
      </w:r>
      <w:proofErr w:type="gramStart"/>
      <w:r w:rsidR="00523674">
        <w:t>quaternary</w:t>
      </w:r>
      <w:proofErr w:type="gramEnd"/>
      <w:r w:rsidR="00523674">
        <w:t xml:space="preserve"> ammonia, chlorine, or iodine), and sanitizer test strips are provided.</w:t>
      </w:r>
    </w:p>
    <w:p w14:paraId="39C576C3" w14:textId="77777777" w:rsidR="009F0FF0" w:rsidRDefault="00523674" w:rsidP="009F0FF0">
      <w:pPr>
        <w:pStyle w:val="ListParagraph"/>
        <w:numPr>
          <w:ilvl w:val="0"/>
          <w:numId w:val="1"/>
        </w:numPr>
        <w:spacing w:after="0" w:line="240" w:lineRule="auto"/>
        <w:ind w:left="5" w:hanging="7"/>
      </w:pPr>
      <w:r>
        <w:t xml:space="preserve">Food is obtained from an approved source (approved grocery store, food distributor, etc.).  Food must not </w:t>
      </w:r>
      <w:proofErr w:type="gramStart"/>
      <w:r>
        <w:t>be</w:t>
      </w:r>
      <w:proofErr w:type="gramEnd"/>
    </w:p>
    <w:p w14:paraId="7164F546" w14:textId="092EC555" w:rsidR="00523674" w:rsidRDefault="009F0FF0" w:rsidP="009F0FF0">
      <w:pPr>
        <w:spacing w:after="0" w:line="240" w:lineRule="auto"/>
        <w:ind w:leftChars="0" w:left="90" w:firstLineChars="0" w:firstLine="0"/>
      </w:pPr>
      <w:r>
        <w:t xml:space="preserve">            </w:t>
      </w:r>
      <w:r w:rsidR="00523674">
        <w:t xml:space="preserve"> prepared or stored at home, including ingredients.</w:t>
      </w:r>
    </w:p>
    <w:p w14:paraId="0E857209" w14:textId="77777777" w:rsidR="009F0FF0" w:rsidRDefault="00523674" w:rsidP="009F0FF0">
      <w:pPr>
        <w:pStyle w:val="ListParagraph"/>
        <w:numPr>
          <w:ilvl w:val="0"/>
          <w:numId w:val="1"/>
        </w:numPr>
        <w:spacing w:after="0" w:line="240" w:lineRule="auto"/>
        <w:ind w:left="5" w:hanging="7"/>
      </w:pPr>
      <w:r>
        <w:t>Water is from an approved source.  Water must be from an approved potable supply.  Water from private</w:t>
      </w:r>
    </w:p>
    <w:p w14:paraId="009D1C4F" w14:textId="14EE57CD" w:rsidR="009F0FF0" w:rsidRDefault="00523674" w:rsidP="009F0FF0">
      <w:pPr>
        <w:spacing w:after="0" w:line="240" w:lineRule="auto"/>
        <w:ind w:leftChars="0" w:left="90" w:firstLineChars="0" w:firstLine="0"/>
      </w:pPr>
      <w:r>
        <w:t xml:space="preserve"> </w:t>
      </w:r>
      <w:r w:rsidR="009F0FF0">
        <w:t xml:space="preserve">            </w:t>
      </w:r>
      <w:r>
        <w:t xml:space="preserve">wells </w:t>
      </w:r>
      <w:proofErr w:type="gramStart"/>
      <w:r>
        <w:t>is</w:t>
      </w:r>
      <w:proofErr w:type="gramEnd"/>
      <w:r>
        <w:t xml:space="preserve"> not acceptable unless tested for contaminants.  If a private water supply is used, test results must </w:t>
      </w:r>
      <w:proofErr w:type="gramStart"/>
      <w:r>
        <w:t>be</w:t>
      </w:r>
      <w:proofErr w:type="gramEnd"/>
    </w:p>
    <w:p w14:paraId="49228048" w14:textId="16AB2226" w:rsidR="00523674" w:rsidRDefault="00523674" w:rsidP="009F0FF0">
      <w:pPr>
        <w:spacing w:after="0" w:line="240" w:lineRule="auto"/>
        <w:ind w:leftChars="0" w:left="90" w:firstLineChars="0" w:firstLine="0"/>
      </w:pPr>
      <w:r>
        <w:t xml:space="preserve"> </w:t>
      </w:r>
      <w:r w:rsidR="009F0FF0">
        <w:t xml:space="preserve">            </w:t>
      </w:r>
      <w:r>
        <w:t>submitted with your application that are no more than 30 days old.</w:t>
      </w:r>
    </w:p>
    <w:p w14:paraId="4BA01BC1" w14:textId="77777777" w:rsidR="00523674" w:rsidRDefault="00523674" w:rsidP="00523674">
      <w:pPr>
        <w:pStyle w:val="ListParagraph"/>
        <w:numPr>
          <w:ilvl w:val="0"/>
          <w:numId w:val="1"/>
        </w:numPr>
        <w:ind w:left="5" w:hanging="7"/>
      </w:pPr>
      <w:r>
        <w:t>Ice is from an approved source.  Ice must be obtained from an approved supplier.</w:t>
      </w:r>
    </w:p>
    <w:p w14:paraId="3CC5F669" w14:textId="77777777" w:rsidR="009F0FF0" w:rsidRDefault="00523674" w:rsidP="009F0FF0">
      <w:pPr>
        <w:pStyle w:val="ListParagraph"/>
        <w:numPr>
          <w:ilvl w:val="0"/>
          <w:numId w:val="1"/>
        </w:numPr>
        <w:spacing w:after="0" w:line="240" w:lineRule="auto"/>
        <w:ind w:left="5" w:hanging="7"/>
      </w:pPr>
      <w:r>
        <w:t xml:space="preserve">Refuse disposal is provided.  Trash receptacles must be provided, properly located, and emptied to </w:t>
      </w:r>
      <w:proofErr w:type="gramStart"/>
      <w:r>
        <w:t>prevent</w:t>
      </w:r>
      <w:proofErr w:type="gramEnd"/>
    </w:p>
    <w:p w14:paraId="58558D89" w14:textId="317CFC49" w:rsidR="00523674" w:rsidRDefault="00523674" w:rsidP="009F0FF0">
      <w:pPr>
        <w:spacing w:after="0" w:line="240" w:lineRule="auto"/>
        <w:ind w:leftChars="0" w:left="90" w:firstLineChars="0" w:firstLine="0"/>
      </w:pPr>
      <w:r>
        <w:t xml:space="preserve"> </w:t>
      </w:r>
      <w:r w:rsidR="009F0FF0">
        <w:t xml:space="preserve">            </w:t>
      </w:r>
      <w:r>
        <w:t>overflow during operation.</w:t>
      </w:r>
    </w:p>
    <w:p w14:paraId="1ED205A4" w14:textId="77777777" w:rsidR="009F0FF0" w:rsidRDefault="00523674" w:rsidP="009F0FF0">
      <w:pPr>
        <w:pStyle w:val="ListParagraph"/>
        <w:numPr>
          <w:ilvl w:val="0"/>
          <w:numId w:val="1"/>
        </w:numPr>
        <w:spacing w:after="0" w:line="240" w:lineRule="auto"/>
        <w:ind w:left="5" w:hanging="7"/>
      </w:pPr>
      <w:r>
        <w:t xml:space="preserve">Gray water disposal area is provided.  Water from hand washing and dish washing operations may not </w:t>
      </w:r>
      <w:proofErr w:type="gramStart"/>
      <w:r>
        <w:t>be</w:t>
      </w:r>
      <w:proofErr w:type="gramEnd"/>
      <w:r>
        <w:t xml:space="preserve"> </w:t>
      </w:r>
    </w:p>
    <w:p w14:paraId="6523931D" w14:textId="503ADB52" w:rsidR="00523674" w:rsidRDefault="009F0FF0" w:rsidP="009F0FF0">
      <w:pPr>
        <w:spacing w:after="0" w:line="240" w:lineRule="auto"/>
        <w:ind w:leftChars="0" w:left="90" w:firstLineChars="0" w:firstLine="0"/>
      </w:pPr>
      <w:r>
        <w:t xml:space="preserve">             </w:t>
      </w:r>
      <w:r w:rsidR="00523674">
        <w:t>disposed of onto the ground surface.</w:t>
      </w:r>
    </w:p>
    <w:p w14:paraId="20CFB147" w14:textId="77777777" w:rsidR="00523674" w:rsidRDefault="00523674" w:rsidP="00523674">
      <w:pPr>
        <w:pStyle w:val="ListParagraph"/>
        <w:numPr>
          <w:ilvl w:val="0"/>
          <w:numId w:val="1"/>
        </w:numPr>
        <w:ind w:left="5" w:hanging="7"/>
      </w:pPr>
      <w:r>
        <w:t>Employee accessible restrooms are provided.</w:t>
      </w:r>
    </w:p>
    <w:p w14:paraId="060A1FDE" w14:textId="77777777" w:rsidR="009F0FF0" w:rsidRDefault="00523674" w:rsidP="009F0FF0">
      <w:pPr>
        <w:pStyle w:val="ListParagraph"/>
        <w:numPr>
          <w:ilvl w:val="0"/>
          <w:numId w:val="1"/>
        </w:numPr>
        <w:spacing w:after="0" w:line="240" w:lineRule="auto"/>
        <w:ind w:left="5" w:hanging="7"/>
      </w:pPr>
      <w:r>
        <w:t xml:space="preserve">Surface sanitizer is provided.  An approved surface sanitizer and appropriate sanitizer test strips must </w:t>
      </w:r>
      <w:proofErr w:type="gramStart"/>
      <w:r>
        <w:t>be</w:t>
      </w:r>
      <w:proofErr w:type="gramEnd"/>
    </w:p>
    <w:p w14:paraId="5AD0C04A" w14:textId="47334517" w:rsidR="00523674" w:rsidRDefault="00523674" w:rsidP="009F0FF0">
      <w:pPr>
        <w:spacing w:after="0" w:line="240" w:lineRule="auto"/>
        <w:ind w:leftChars="0" w:left="90" w:firstLineChars="0" w:firstLine="0"/>
      </w:pPr>
      <w:r>
        <w:t xml:space="preserve"> </w:t>
      </w:r>
      <w:r w:rsidR="009F0FF0">
        <w:t xml:space="preserve">            </w:t>
      </w:r>
      <w:r>
        <w:t>provided.</w:t>
      </w:r>
    </w:p>
    <w:p w14:paraId="07F6B703" w14:textId="77777777" w:rsidR="009F0FF0" w:rsidRDefault="00523674" w:rsidP="009F0FF0">
      <w:pPr>
        <w:pStyle w:val="ListParagraph"/>
        <w:numPr>
          <w:ilvl w:val="0"/>
          <w:numId w:val="1"/>
        </w:numPr>
        <w:spacing w:after="0" w:line="240" w:lineRule="auto"/>
        <w:ind w:left="5" w:hanging="7"/>
      </w:pPr>
      <w:r>
        <w:t>Food is protected from adulteration and contamination.  Sneezeguards or covers must be provided in</w:t>
      </w:r>
    </w:p>
    <w:p w14:paraId="156DCC60" w14:textId="7EC08850" w:rsidR="00523674" w:rsidRDefault="00523674" w:rsidP="009F0FF0">
      <w:pPr>
        <w:spacing w:after="0" w:line="240" w:lineRule="auto"/>
        <w:ind w:leftChars="0" w:left="90" w:firstLineChars="0" w:firstLine="0"/>
      </w:pPr>
      <w:r>
        <w:t xml:space="preserve"> </w:t>
      </w:r>
      <w:r w:rsidR="009F0FF0">
        <w:t xml:space="preserve">            </w:t>
      </w:r>
      <w:r>
        <w:t>customer accessible areas.  Appropriate insect control means must be in place.</w:t>
      </w:r>
    </w:p>
    <w:p w14:paraId="30462B29" w14:textId="77777777" w:rsidR="00523674" w:rsidRDefault="00523674" w:rsidP="00523674">
      <w:pPr>
        <w:pStyle w:val="ListParagraph"/>
        <w:numPr>
          <w:ilvl w:val="0"/>
          <w:numId w:val="1"/>
        </w:numPr>
        <w:ind w:left="5" w:hanging="7"/>
      </w:pPr>
      <w:r>
        <w:t>Disposable gloves are provided.</w:t>
      </w:r>
    </w:p>
    <w:p w14:paraId="0EF284C9" w14:textId="77777777" w:rsidR="00523674" w:rsidRDefault="00523674" w:rsidP="00523674">
      <w:pPr>
        <w:pStyle w:val="ListParagraph"/>
        <w:numPr>
          <w:ilvl w:val="0"/>
          <w:numId w:val="1"/>
        </w:numPr>
        <w:ind w:left="5" w:hanging="7"/>
      </w:pPr>
      <w:r>
        <w:t>Hair restraints are provided.</w:t>
      </w:r>
    </w:p>
    <w:p w14:paraId="08DCD20A" w14:textId="77777777" w:rsidR="00523674" w:rsidRDefault="00523674" w:rsidP="00523674">
      <w:pPr>
        <w:pStyle w:val="ListParagraph"/>
        <w:numPr>
          <w:ilvl w:val="0"/>
          <w:numId w:val="1"/>
        </w:numPr>
        <w:ind w:left="5" w:hanging="7"/>
      </w:pPr>
      <w:r>
        <w:t>Employees are screened for illness and open wounds.  Employees are restricted from work as identified.</w:t>
      </w:r>
    </w:p>
    <w:p w14:paraId="1A7273E5" w14:textId="77777777" w:rsidR="00523674" w:rsidRDefault="00523674" w:rsidP="00523674">
      <w:pPr>
        <w:pStyle w:val="ListParagraph"/>
        <w:numPr>
          <w:ilvl w:val="0"/>
          <w:numId w:val="1"/>
        </w:numPr>
        <w:ind w:left="5" w:hanging="7"/>
      </w:pPr>
      <w:r>
        <w:t>Foods are cooked to proper temperatures (temperature chart is onsite).</w:t>
      </w:r>
    </w:p>
    <w:p w14:paraId="393713C8" w14:textId="77777777" w:rsidR="00AD1C71" w:rsidRDefault="00523674" w:rsidP="00523674">
      <w:pPr>
        <w:pStyle w:val="ListParagraph"/>
        <w:numPr>
          <w:ilvl w:val="0"/>
          <w:numId w:val="1"/>
        </w:numPr>
        <w:ind w:left="5" w:hanging="7"/>
      </w:pPr>
      <w:r>
        <w:t xml:space="preserve">Foods are cold held as required.  Coolers must be </w:t>
      </w:r>
      <w:proofErr w:type="gramStart"/>
      <w:r>
        <w:t>drained</w:t>
      </w:r>
      <w:proofErr w:type="gramEnd"/>
      <w:r>
        <w:t xml:space="preserve"> and the ice used must be from an approved source.</w:t>
      </w:r>
    </w:p>
    <w:p w14:paraId="470FD7C6" w14:textId="2A819A31" w:rsidR="00AD1C71" w:rsidRDefault="00523674" w:rsidP="00AD1C71">
      <w:pPr>
        <w:pStyle w:val="ListParagraph"/>
        <w:numPr>
          <w:ilvl w:val="0"/>
          <w:numId w:val="1"/>
        </w:numPr>
        <w:spacing w:after="0" w:line="240" w:lineRule="auto"/>
        <w:ind w:left="5" w:hanging="7"/>
      </w:pPr>
      <w:r>
        <w:t xml:space="preserve">Mechanical refrigeration is required for multiple day events unless food is picked up daily from an </w:t>
      </w:r>
      <w:proofErr w:type="gramStart"/>
      <w:r>
        <w:t>approved</w:t>
      </w:r>
      <w:proofErr w:type="gramEnd"/>
      <w:r>
        <w:t xml:space="preserve"> </w:t>
      </w:r>
    </w:p>
    <w:p w14:paraId="33D4DCC0" w14:textId="66E54648" w:rsidR="00523674" w:rsidRDefault="00AD1C71" w:rsidP="00AD1C71">
      <w:pPr>
        <w:spacing w:after="0" w:line="240" w:lineRule="auto"/>
        <w:ind w:leftChars="0" w:left="90" w:firstLineChars="0" w:firstLine="0"/>
      </w:pPr>
      <w:r>
        <w:t xml:space="preserve">             </w:t>
      </w:r>
      <w:r w:rsidR="00523674">
        <w:t>source.</w:t>
      </w:r>
    </w:p>
    <w:p w14:paraId="3158D2E6" w14:textId="77777777" w:rsidR="00AD1C71" w:rsidRDefault="00AD1C71" w:rsidP="00AD1C71">
      <w:pPr>
        <w:spacing w:after="0" w:line="240" w:lineRule="auto"/>
        <w:ind w:leftChars="0" w:left="90" w:firstLineChars="0" w:firstLine="0"/>
      </w:pPr>
    </w:p>
    <w:p w14:paraId="645C5FE3" w14:textId="7FE5E395" w:rsidR="00AD1C71" w:rsidRDefault="00523674" w:rsidP="00AD1C71">
      <w:pPr>
        <w:pStyle w:val="ListParagraph"/>
        <w:numPr>
          <w:ilvl w:val="0"/>
          <w:numId w:val="1"/>
        </w:numPr>
        <w:spacing w:after="0" w:line="240" w:lineRule="auto"/>
        <w:ind w:left="5" w:hanging="7"/>
      </w:pPr>
      <w:r>
        <w:lastRenderedPageBreak/>
        <w:t xml:space="preserve">Foods are hot held appropriately using insulated units, </w:t>
      </w:r>
      <w:proofErr w:type="spellStart"/>
      <w:r>
        <w:t>sternos</w:t>
      </w:r>
      <w:proofErr w:type="spellEnd"/>
      <w:r>
        <w:t xml:space="preserve">, hot holding cabinets, steam tables, etc. </w:t>
      </w:r>
    </w:p>
    <w:p w14:paraId="0825934F" w14:textId="564566E5" w:rsidR="00523674" w:rsidRDefault="00AD1C71" w:rsidP="00AD1C71">
      <w:pPr>
        <w:spacing w:after="0" w:line="240" w:lineRule="auto"/>
        <w:ind w:leftChars="0" w:left="90" w:firstLineChars="0" w:firstLine="0"/>
      </w:pPr>
      <w:r>
        <w:t xml:space="preserve">            </w:t>
      </w:r>
      <w:r w:rsidR="00523674">
        <w:t xml:space="preserve"> Consumer grade coolers may not be adequate to </w:t>
      </w:r>
      <w:proofErr w:type="gramStart"/>
      <w:r w:rsidR="00523674">
        <w:t>hot</w:t>
      </w:r>
      <w:proofErr w:type="gramEnd"/>
      <w:r w:rsidR="00523674">
        <w:t xml:space="preserve"> hold food products properly.</w:t>
      </w:r>
    </w:p>
    <w:p w14:paraId="24910435" w14:textId="77777777" w:rsidR="00523674" w:rsidRDefault="00523674" w:rsidP="00523674">
      <w:pPr>
        <w:pStyle w:val="ListParagraph"/>
        <w:numPr>
          <w:ilvl w:val="0"/>
          <w:numId w:val="1"/>
        </w:numPr>
        <w:ind w:left="5" w:hanging="7"/>
      </w:pPr>
      <w:r>
        <w:t>Food allergens are identified as required.</w:t>
      </w:r>
    </w:p>
    <w:p w14:paraId="6A5B3C2B" w14:textId="77777777" w:rsidR="00523674" w:rsidRDefault="00523674" w:rsidP="00523674">
      <w:pPr>
        <w:pStyle w:val="ListParagraph"/>
        <w:numPr>
          <w:ilvl w:val="0"/>
          <w:numId w:val="1"/>
        </w:numPr>
        <w:ind w:left="5" w:hanging="7"/>
      </w:pPr>
      <w:r>
        <w:t>Consumer advisory is posted, as applicable.</w:t>
      </w:r>
    </w:p>
    <w:p w14:paraId="4920326F" w14:textId="77777777" w:rsidR="00523674" w:rsidRDefault="00523674" w:rsidP="00523674">
      <w:pPr>
        <w:pStyle w:val="ListParagraph"/>
        <w:numPr>
          <w:ilvl w:val="0"/>
          <w:numId w:val="1"/>
        </w:numPr>
        <w:ind w:left="5" w:hanging="7"/>
      </w:pPr>
      <w:r>
        <w:t>Shell stock tags and eggs records are onsite and are kept for 90 days (if using applicable product)</w:t>
      </w:r>
    </w:p>
    <w:p w14:paraId="380B8F37" w14:textId="77777777" w:rsidR="00AD1C71" w:rsidRDefault="00523674" w:rsidP="00AD1C71">
      <w:pPr>
        <w:pStyle w:val="ListParagraph"/>
        <w:numPr>
          <w:ilvl w:val="0"/>
          <w:numId w:val="1"/>
        </w:numPr>
        <w:spacing w:after="0" w:line="240" w:lineRule="auto"/>
        <w:ind w:left="5" w:hanging="7"/>
      </w:pPr>
      <w:r>
        <w:t>Onsite juice bottling, cooling, and other special processes may not be approved.  You must consult with the</w:t>
      </w:r>
    </w:p>
    <w:p w14:paraId="733BACFB" w14:textId="47AD299C" w:rsidR="00523674" w:rsidRDefault="00523674" w:rsidP="00AD1C71">
      <w:pPr>
        <w:spacing w:after="0" w:line="240" w:lineRule="auto"/>
        <w:ind w:leftChars="0" w:left="90" w:firstLineChars="0" w:firstLine="0"/>
      </w:pPr>
      <w:r>
        <w:t xml:space="preserve"> </w:t>
      </w:r>
      <w:r w:rsidR="00AD1C71">
        <w:t xml:space="preserve">            </w:t>
      </w:r>
      <w:r>
        <w:t>health department regarding any special processes that you plan to complete.</w:t>
      </w:r>
    </w:p>
    <w:p w14:paraId="5367FF29" w14:textId="77777777" w:rsidR="00523674" w:rsidRDefault="00523674" w:rsidP="00523674">
      <w:pPr>
        <w:pStyle w:val="ListParagraph"/>
        <w:numPr>
          <w:ilvl w:val="0"/>
          <w:numId w:val="1"/>
        </w:numPr>
        <w:ind w:left="5" w:hanging="7"/>
      </w:pPr>
      <w:r>
        <w:t>Cottage food sales cannot be conducted concurrently with licensed food service facility operations.</w:t>
      </w:r>
    </w:p>
    <w:p w14:paraId="3DA76816" w14:textId="185F6199" w:rsidR="00B240DE" w:rsidRDefault="00B240DE" w:rsidP="00523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8" w:left="-15" w:hanging="3"/>
        <w:rPr>
          <w:rFonts w:ascii="Cambria" w:eastAsia="Cambria" w:hAnsi="Cambria" w:cs="Cambria"/>
          <w:sz w:val="26"/>
          <w:szCs w:val="26"/>
        </w:rPr>
      </w:pPr>
    </w:p>
    <w:sectPr w:rsidR="00B240DE">
      <w:headerReference w:type="default" r:id="rId8"/>
      <w:footerReference w:type="default" r:id="rId9"/>
      <w:pgSz w:w="12240" w:h="15840"/>
      <w:pgMar w:top="2606" w:right="432" w:bottom="720" w:left="864" w:header="576" w:footer="1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E240" w14:textId="77777777" w:rsidR="00713397" w:rsidRDefault="0071339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3B7D8F1" w14:textId="77777777" w:rsidR="00713397" w:rsidRDefault="0071339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52EA" w14:textId="77777777" w:rsidR="00B240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right="-828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                   4545 Crain Highway, P.O. Box </w:t>
    </w:r>
    <w:proofErr w:type="gramStart"/>
    <w:r>
      <w:rPr>
        <w:b/>
        <w:color w:val="000000"/>
        <w:sz w:val="18"/>
        <w:szCs w:val="18"/>
      </w:rPr>
      <w:t xml:space="preserve">1050  </w:t>
    </w:r>
    <w:r>
      <w:rPr>
        <w:rFonts w:ascii="Wingdings" w:eastAsia="Wingdings" w:hAnsi="Wingdings" w:cs="Wingdings"/>
        <w:b/>
        <w:color w:val="FF0000"/>
        <w:sz w:val="18"/>
        <w:szCs w:val="18"/>
      </w:rPr>
      <w:t>▪</w:t>
    </w:r>
    <w:proofErr w:type="gramEnd"/>
    <w:r>
      <w:rPr>
        <w:b/>
        <w:color w:val="000000"/>
        <w:sz w:val="18"/>
        <w:szCs w:val="18"/>
      </w:rPr>
      <w:t xml:space="preserve">  White Plains, MD 20695  </w:t>
    </w:r>
    <w:r>
      <w:rPr>
        <w:rFonts w:ascii="Wingdings" w:eastAsia="Wingdings" w:hAnsi="Wingdings" w:cs="Wingdings"/>
        <w:b/>
        <w:color w:val="FF0000"/>
        <w:sz w:val="18"/>
        <w:szCs w:val="18"/>
      </w:rPr>
      <w:t>▪</w:t>
    </w:r>
    <w:r>
      <w:rPr>
        <w:b/>
        <w:color w:val="000000"/>
        <w:sz w:val="18"/>
        <w:szCs w:val="18"/>
      </w:rPr>
      <w:t xml:space="preserve">  phone: 301-609-6751  </w:t>
    </w:r>
    <w:r>
      <w:rPr>
        <w:rFonts w:ascii="Wingdings" w:eastAsia="Wingdings" w:hAnsi="Wingdings" w:cs="Wingdings"/>
        <w:b/>
        <w:color w:val="FF0000"/>
        <w:sz w:val="18"/>
        <w:szCs w:val="18"/>
      </w:rPr>
      <w:t>▪</w:t>
    </w:r>
    <w:r>
      <w:rPr>
        <w:b/>
        <w:color w:val="000000"/>
        <w:sz w:val="18"/>
        <w:szCs w:val="18"/>
      </w:rPr>
      <w:t xml:space="preserve">  fax: 301-609-6684  </w:t>
    </w:r>
    <w:r>
      <w:rPr>
        <w:rFonts w:ascii="Wingdings" w:eastAsia="Wingdings" w:hAnsi="Wingdings" w:cs="Wingdings"/>
        <w:b/>
        <w:color w:val="FF0000"/>
        <w:sz w:val="18"/>
        <w:szCs w:val="18"/>
      </w:rPr>
      <w:t>▪</w:t>
    </w:r>
    <w:r>
      <w:rPr>
        <w:b/>
        <w:color w:val="000000"/>
        <w:sz w:val="18"/>
        <w:szCs w:val="18"/>
      </w:rPr>
      <w:t xml:space="preserve">  MD TTY: 1-800-735-2258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AA85" w14:textId="77777777" w:rsidR="00713397" w:rsidRDefault="0071339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1BA588" w14:textId="77777777" w:rsidR="00713397" w:rsidRDefault="0071339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F523" w14:textId="77777777" w:rsidR="00B240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1" w:hanging="3"/>
      <w:rPr>
        <w:rFonts w:ascii="Cambria" w:eastAsia="Cambria" w:hAnsi="Cambria" w:cs="Cambria"/>
        <w:color w:val="FF0000"/>
        <w:sz w:val="28"/>
        <w:szCs w:val="28"/>
      </w:rPr>
    </w:pPr>
    <w:r>
      <w:rPr>
        <w:rFonts w:ascii="Cambria" w:eastAsia="Cambria" w:hAnsi="Cambria" w:cs="Cambria"/>
        <w:b/>
        <w:i/>
        <w:color w:val="FF0000"/>
        <w:sz w:val="28"/>
        <w:szCs w:val="28"/>
      </w:rPr>
      <w:t xml:space="preserve">                                                                         </w:t>
    </w:r>
    <w:r>
      <w:rPr>
        <w:rFonts w:ascii="Cambria" w:eastAsia="Cambria" w:hAnsi="Cambria" w:cs="Cambria"/>
        <w:b/>
        <w:i/>
        <w:noProof/>
        <w:color w:val="FF0000"/>
        <w:sz w:val="28"/>
        <w:szCs w:val="28"/>
      </w:rPr>
      <w:drawing>
        <wp:inline distT="0" distB="0" distL="114300" distR="114300" wp14:anchorId="776EA1F6" wp14:editId="6A484104">
          <wp:extent cx="1085850" cy="1085215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1085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9CF37E" w14:textId="77777777" w:rsidR="00B240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1" w:hanging="3"/>
      <w:jc w:val="center"/>
      <w:rPr>
        <w:rFonts w:ascii="Cambria" w:eastAsia="Cambria" w:hAnsi="Cambria" w:cs="Cambria"/>
        <w:color w:val="FF0000"/>
        <w:sz w:val="28"/>
        <w:szCs w:val="28"/>
      </w:rPr>
    </w:pPr>
    <w:r>
      <w:rPr>
        <w:rFonts w:ascii="Cambria" w:eastAsia="Cambria" w:hAnsi="Cambria" w:cs="Cambria"/>
        <w:b/>
        <w:i/>
        <w:color w:val="FF0000"/>
        <w:sz w:val="28"/>
        <w:szCs w:val="28"/>
      </w:rPr>
      <w:t>DIVISION OF ENVIRONMENTAL HEALTH SERVICES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0F330F5" wp14:editId="3CAA2688">
              <wp:simplePos x="0" y="0"/>
              <wp:positionH relativeFrom="column">
                <wp:posOffset>-50799</wp:posOffset>
              </wp:positionH>
              <wp:positionV relativeFrom="paragraph">
                <wp:posOffset>190500</wp:posOffset>
              </wp:positionV>
              <wp:extent cx="6838950" cy="28575"/>
              <wp:effectExtent l="0" t="0" r="0" b="0"/>
              <wp:wrapNone/>
              <wp:docPr id="1026" name="Straight Arrow Connector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31288" y="3770475"/>
                        <a:ext cx="6829425" cy="1905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190500</wp:posOffset>
              </wp:positionV>
              <wp:extent cx="6838950" cy="2857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95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35A20"/>
    <w:multiLevelType w:val="hybridMultilevel"/>
    <w:tmpl w:val="17FA3EE8"/>
    <w:lvl w:ilvl="0" w:tplc="29365108">
      <w:start w:val="1"/>
      <w:numFmt w:val="bullet"/>
      <w:lvlText w:val="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36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DE"/>
    <w:rsid w:val="00523674"/>
    <w:rsid w:val="00713397"/>
    <w:rsid w:val="009F0FF0"/>
    <w:rsid w:val="00AD1C71"/>
    <w:rsid w:val="00B2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67D35"/>
  <w15:docId w15:val="{CE6F9FA8-57CE-4232-BAE1-643290F0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23674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c5e70Pb+9hqFFIFULrGk+y07Ig==">AMUW2mWzJj7TREQUoCQTei8HX0XdzdbbCrGum5sDyPNhAn3ygXtt0DkRA+aSKY54AIfMSOdsdc+3bmDhap9/B9ADchAWgJiYYM7en0asbqdXn+kGJx83Lak=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billl</dc:creator>
  <cp:lastModifiedBy>Kelli Wilkey</cp:lastModifiedBy>
  <cp:revision>2</cp:revision>
  <dcterms:created xsi:type="dcterms:W3CDTF">2019-07-29T19:26:00Z</dcterms:created>
  <dcterms:modified xsi:type="dcterms:W3CDTF">2023-04-26T14:32:00Z</dcterms:modified>
</cp:coreProperties>
</file>